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7927" w14:textId="77777777" w:rsidR="00701D71" w:rsidRDefault="00701D71">
      <w:pPr>
        <w:pStyle w:val="Zkladntext"/>
        <w:spacing w:before="7"/>
        <w:rPr>
          <w:rFonts w:ascii="Times New Roman"/>
          <w:sz w:val="4"/>
        </w:rPr>
      </w:pPr>
    </w:p>
    <w:p w14:paraId="7257A91A" w14:textId="77777777" w:rsidR="00701D71" w:rsidRDefault="00FC3ACD">
      <w:pPr>
        <w:tabs>
          <w:tab w:val="left" w:pos="6500"/>
        </w:tabs>
        <w:ind w:left="502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eastAsia="cs-CZ"/>
        </w:rPr>
        <w:drawing>
          <wp:inline distT="0" distB="0" distL="0" distR="0" wp14:anchorId="09580DE3" wp14:editId="12196568">
            <wp:extent cx="1582564" cy="111013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564" cy="111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F45C7" w14:textId="0A7FE359" w:rsidR="00701D71" w:rsidRPr="00D54A02" w:rsidRDefault="00966A89" w:rsidP="00D54A02">
      <w:pPr>
        <w:pStyle w:val="Nzev"/>
        <w:ind w:left="0" w:firstLine="0"/>
        <w:rPr>
          <w:sz w:val="44"/>
          <w:szCs w:val="44"/>
        </w:rPr>
      </w:pPr>
      <w:r>
        <w:rPr>
          <w:color w:val="0083D0"/>
          <w:sz w:val="44"/>
          <w:szCs w:val="44"/>
        </w:rPr>
        <w:t xml:space="preserve">Wifi </w:t>
      </w:r>
      <w:proofErr w:type="spellStart"/>
      <w:r>
        <w:rPr>
          <w:color w:val="0083D0"/>
          <w:sz w:val="44"/>
          <w:szCs w:val="44"/>
        </w:rPr>
        <w:t>smart</w:t>
      </w:r>
      <w:proofErr w:type="spellEnd"/>
      <w:r>
        <w:rPr>
          <w:color w:val="0083D0"/>
          <w:sz w:val="44"/>
          <w:szCs w:val="44"/>
        </w:rPr>
        <w:t xml:space="preserve"> pohon pro závěsy</w:t>
      </w:r>
    </w:p>
    <w:p w14:paraId="34FE6F75" w14:textId="77777777" w:rsidR="00701D71" w:rsidRDefault="00701D71">
      <w:pPr>
        <w:pStyle w:val="Zkladntext"/>
        <w:spacing w:before="11"/>
        <w:rPr>
          <w:b/>
          <w:sz w:val="23"/>
        </w:rPr>
      </w:pPr>
    </w:p>
    <w:p w14:paraId="393F236F" w14:textId="77777777" w:rsidR="00701D71" w:rsidRDefault="00701D71">
      <w:pPr>
        <w:pStyle w:val="Zkladntext"/>
        <w:rPr>
          <w:sz w:val="26"/>
        </w:rPr>
      </w:pPr>
    </w:p>
    <w:p w14:paraId="14847A42" w14:textId="77777777" w:rsidR="00966A89" w:rsidRDefault="00966A89">
      <w:pPr>
        <w:pStyle w:val="Zkladntext"/>
        <w:rPr>
          <w:sz w:val="26"/>
        </w:rPr>
      </w:pPr>
    </w:p>
    <w:p w14:paraId="4106F542" w14:textId="77777777" w:rsidR="00966A89" w:rsidRDefault="00966A89" w:rsidP="00966A89">
      <w:pPr>
        <w:pStyle w:val="Zkladntext"/>
      </w:pPr>
      <w:r>
        <w:t xml:space="preserve">Stažení aplikace </w:t>
      </w:r>
      <w:proofErr w:type="spellStart"/>
      <w:r>
        <w:t>eWeLink</w:t>
      </w:r>
      <w:proofErr w:type="spellEnd"/>
      <w:r>
        <w:t xml:space="preserve"> a spárování s telefonem:</w:t>
      </w:r>
    </w:p>
    <w:p w14:paraId="42FBB48D" w14:textId="77777777" w:rsidR="00966A89" w:rsidRDefault="00966A89" w:rsidP="00966A89">
      <w:pPr>
        <w:pStyle w:val="Zkladntext"/>
        <w:spacing w:before="5"/>
        <w:rPr>
          <w:sz w:val="30"/>
        </w:rPr>
      </w:pPr>
    </w:p>
    <w:p w14:paraId="4D4A5B51" w14:textId="77777777" w:rsidR="00966A89" w:rsidRDefault="00966A89" w:rsidP="00966A89">
      <w:pPr>
        <w:pStyle w:val="Zkladntext"/>
        <w:ind w:left="102" w:right="323"/>
      </w:pPr>
      <w:r>
        <w:t xml:space="preserve">Aplikaci vyhledejte v Google Play (Android) /Apple </w:t>
      </w:r>
      <w:proofErr w:type="spellStart"/>
      <w:r>
        <w:t>Store</w:t>
      </w:r>
      <w:proofErr w:type="spellEnd"/>
      <w:r>
        <w:t xml:space="preserve"> (iOS). Poté se registrujte pomocí emailové adresy. Aplikaci je po instalaci možno přepnout do češtiny. Aplikaci je možné si stáhnout přes následující QR kód (pro Android i iOS):</w:t>
      </w:r>
    </w:p>
    <w:p w14:paraId="389E00F4" w14:textId="77777777" w:rsidR="00966A89" w:rsidRDefault="00966A89" w:rsidP="00966A89">
      <w:pPr>
        <w:pStyle w:val="Zkladntext"/>
        <w:spacing w:before="6"/>
        <w:rPr>
          <w:sz w:val="25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610EAE45" wp14:editId="0B407811">
            <wp:simplePos x="0" y="0"/>
            <wp:positionH relativeFrom="page">
              <wp:posOffset>2701725</wp:posOffset>
            </wp:positionH>
            <wp:positionV relativeFrom="paragraph">
              <wp:posOffset>211131</wp:posOffset>
            </wp:positionV>
            <wp:extent cx="1677517" cy="1528190"/>
            <wp:effectExtent l="0" t="0" r="0" b="0"/>
            <wp:wrapTopAndBottom/>
            <wp:docPr id="9" name="image5.png" descr="Obsah obrázku vzor, Grafika, kruh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Obsah obrázku vzor, Grafika, kruh, snímek obrazovky&#10;&#10;Popis byl vytvořen automaticky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17" cy="152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9751E8" w14:textId="77777777" w:rsidR="00966A89" w:rsidRDefault="00966A89" w:rsidP="00966A89">
      <w:pPr>
        <w:pStyle w:val="Zkladntext"/>
        <w:rPr>
          <w:sz w:val="26"/>
        </w:rPr>
      </w:pPr>
    </w:p>
    <w:p w14:paraId="682DECC6" w14:textId="77777777" w:rsidR="00966A89" w:rsidRDefault="00966A89" w:rsidP="00966A89">
      <w:pPr>
        <w:pStyle w:val="Zkladntext"/>
        <w:rPr>
          <w:sz w:val="26"/>
        </w:rPr>
      </w:pPr>
    </w:p>
    <w:p w14:paraId="44E14A50" w14:textId="77777777" w:rsidR="00966A89" w:rsidRDefault="00966A89" w:rsidP="00966A89">
      <w:pPr>
        <w:pStyle w:val="Zkladntext"/>
        <w:ind w:left="102"/>
      </w:pPr>
      <w:r>
        <w:t xml:space="preserve">Pro úspěšné přidání chytrého zařízení do aplikace </w:t>
      </w:r>
      <w:proofErr w:type="spellStart"/>
      <w:r>
        <w:t>eWeLink</w:t>
      </w:r>
      <w:proofErr w:type="spellEnd"/>
      <w:r>
        <w:t xml:space="preserve"> musí být splněny následující podmínky:</w:t>
      </w:r>
    </w:p>
    <w:p w14:paraId="11ECA580" w14:textId="77777777" w:rsidR="00966A89" w:rsidRDefault="00966A89" w:rsidP="00966A89">
      <w:pPr>
        <w:pStyle w:val="Zkladntext"/>
      </w:pPr>
    </w:p>
    <w:p w14:paraId="3E95C916" w14:textId="77777777" w:rsidR="00966A89" w:rsidRDefault="00966A89" w:rsidP="00966A89">
      <w:pPr>
        <w:pStyle w:val="Odstavecseseznamem"/>
        <w:numPr>
          <w:ilvl w:val="0"/>
          <w:numId w:val="4"/>
        </w:numPr>
        <w:tabs>
          <w:tab w:val="left" w:pos="409"/>
        </w:tabs>
        <w:rPr>
          <w:sz w:val="24"/>
        </w:rPr>
      </w:pPr>
      <w:r>
        <w:rPr>
          <w:sz w:val="24"/>
        </w:rPr>
        <w:t xml:space="preserve">Váš mobilní telefon je připojen k wifi síti o </w:t>
      </w:r>
      <w:proofErr w:type="spellStart"/>
      <w:r>
        <w:rPr>
          <w:sz w:val="24"/>
        </w:rPr>
        <w:t>frekveci</w:t>
      </w:r>
      <w:proofErr w:type="spellEnd"/>
      <w:r>
        <w:rPr>
          <w:sz w:val="24"/>
        </w:rPr>
        <w:t xml:space="preserve"> 2,4GHz. V případě, že jste</w:t>
      </w:r>
      <w:r>
        <w:rPr>
          <w:spacing w:val="-27"/>
          <w:sz w:val="24"/>
        </w:rPr>
        <w:t xml:space="preserve"> </w:t>
      </w:r>
      <w:r>
        <w:rPr>
          <w:sz w:val="24"/>
        </w:rPr>
        <w:t>připojeni</w:t>
      </w:r>
    </w:p>
    <w:p w14:paraId="13502391" w14:textId="77777777" w:rsidR="00966A89" w:rsidRDefault="00966A89" w:rsidP="00966A89">
      <w:pPr>
        <w:pStyle w:val="Zkladntext"/>
        <w:ind w:left="102" w:right="115"/>
      </w:pPr>
      <w:r>
        <w:t xml:space="preserve">k jiné síti (5Ghz, 3G, </w:t>
      </w:r>
      <w:proofErr w:type="gramStart"/>
      <w:r>
        <w:t>LTE,...</w:t>
      </w:r>
      <w:proofErr w:type="gramEnd"/>
      <w:r>
        <w:t>) spárování nebude možné. Po spárování je telefon možno</w:t>
      </w:r>
      <w:r>
        <w:rPr>
          <w:spacing w:val="-32"/>
        </w:rPr>
        <w:t xml:space="preserve"> </w:t>
      </w:r>
      <w:r>
        <w:t>vrátit na libovolnou síť. V průběhu párování chytrého zařízení musí být mobilní telefon připojen na jediný zdroj internetu, a to 2,4GHz</w:t>
      </w:r>
      <w:r>
        <w:rPr>
          <w:spacing w:val="-6"/>
        </w:rPr>
        <w:t xml:space="preserve"> </w:t>
      </w:r>
      <w:r>
        <w:t>wifi.</w:t>
      </w:r>
    </w:p>
    <w:p w14:paraId="04712B99" w14:textId="77777777" w:rsidR="00966A89" w:rsidRDefault="00966A89" w:rsidP="00966A89">
      <w:pPr>
        <w:pStyle w:val="Zkladntext"/>
        <w:rPr>
          <w:sz w:val="22"/>
        </w:rPr>
      </w:pPr>
    </w:p>
    <w:p w14:paraId="04A24FB9" w14:textId="77777777" w:rsidR="00966A89" w:rsidRDefault="00966A89" w:rsidP="00966A89">
      <w:pPr>
        <w:pStyle w:val="Odstavecseseznamem"/>
        <w:numPr>
          <w:ilvl w:val="0"/>
          <w:numId w:val="3"/>
        </w:numPr>
        <w:tabs>
          <w:tab w:val="left" w:pos="346"/>
        </w:tabs>
        <w:spacing w:before="1" w:line="283" w:lineRule="auto"/>
        <w:ind w:right="107" w:firstLine="0"/>
        <w:jc w:val="both"/>
        <w:rPr>
          <w:sz w:val="20"/>
        </w:rPr>
      </w:pPr>
      <w:r>
        <w:rPr>
          <w:sz w:val="20"/>
        </w:rPr>
        <w:t xml:space="preserve">Některé novější typy mobilních telefonů samy přepínají mezi frekvencí 2,4GHz a 5GHz wifi. Při párovacím procesu chytrého zařízení je to zásadní překážka. Pokud je možnost (v nastavení telefonu) vypnout pro chvíli párování frekvenci 5GHz, vypněte ji. U některých telefonů tato možnost není. Vzhledem k tomu, že na 2,4GHz wifi telefon musí být připojen pouze při párování, ale poté při používání funguje i na 5Ghz, je řešení následující: Na jiném (ideálně starším, ty funkci přepínání mezi sítěmi neměly) telefonu nainstalujte </w:t>
      </w:r>
      <w:proofErr w:type="spellStart"/>
      <w:r>
        <w:rPr>
          <w:sz w:val="20"/>
        </w:rPr>
        <w:t>eWeLink</w:t>
      </w:r>
      <w:proofErr w:type="spellEnd"/>
      <w:r>
        <w:rPr>
          <w:sz w:val="20"/>
        </w:rPr>
        <w:t xml:space="preserve">, přihlaste se pod svým jménem a heslem a spárujte zařízení na tomto telefonu. Poté se odhlaste z </w:t>
      </w:r>
      <w:proofErr w:type="spellStart"/>
      <w:r>
        <w:rPr>
          <w:sz w:val="20"/>
        </w:rPr>
        <w:t>eWelink</w:t>
      </w:r>
      <w:proofErr w:type="spellEnd"/>
      <w:r>
        <w:rPr>
          <w:sz w:val="20"/>
        </w:rPr>
        <w:t xml:space="preserve"> účtu v tomto telefonu a přihlaste se opět stejným jménem a heslem na svém běžném telefonu. Chytré zařízení v aplikaci již uvidíte </w:t>
      </w:r>
      <w:proofErr w:type="spellStart"/>
      <w:r>
        <w:rPr>
          <w:sz w:val="20"/>
        </w:rPr>
        <w:t>připárované</w:t>
      </w:r>
      <w:proofErr w:type="spellEnd"/>
      <w:r>
        <w:rPr>
          <w:sz w:val="20"/>
        </w:rPr>
        <w:t xml:space="preserve"> (páruje se k Vašemu </w:t>
      </w:r>
      <w:proofErr w:type="spellStart"/>
      <w:r>
        <w:rPr>
          <w:sz w:val="20"/>
        </w:rPr>
        <w:t>eWeLink</w:t>
      </w:r>
      <w:proofErr w:type="spellEnd"/>
      <w:r>
        <w:rPr>
          <w:sz w:val="20"/>
        </w:rPr>
        <w:t xml:space="preserve"> účtu, ne k</w:t>
      </w:r>
      <w:r>
        <w:rPr>
          <w:spacing w:val="-12"/>
          <w:sz w:val="20"/>
        </w:rPr>
        <w:t xml:space="preserve"> </w:t>
      </w:r>
      <w:r>
        <w:rPr>
          <w:sz w:val="20"/>
        </w:rPr>
        <w:t>telefonu).</w:t>
      </w:r>
    </w:p>
    <w:p w14:paraId="61D91617" w14:textId="77777777" w:rsidR="00966A89" w:rsidRDefault="00966A89" w:rsidP="00966A89">
      <w:pPr>
        <w:pStyle w:val="Zkladntext"/>
        <w:spacing w:before="4"/>
        <w:rPr>
          <w:sz w:val="23"/>
        </w:rPr>
      </w:pPr>
    </w:p>
    <w:p w14:paraId="60315ECC" w14:textId="77777777" w:rsidR="00966A89" w:rsidRDefault="00966A89" w:rsidP="00966A89">
      <w:pPr>
        <w:pStyle w:val="Odstavecseseznamem"/>
        <w:numPr>
          <w:ilvl w:val="0"/>
          <w:numId w:val="3"/>
        </w:numPr>
        <w:tabs>
          <w:tab w:val="left" w:pos="336"/>
        </w:tabs>
        <w:ind w:right="159" w:firstLine="0"/>
        <w:rPr>
          <w:sz w:val="20"/>
        </w:rPr>
      </w:pPr>
      <w:r>
        <w:rPr>
          <w:sz w:val="20"/>
        </w:rPr>
        <w:t>Některé typy mobilních telefonů přepínají mezi sítí GSM a wifi. Nepřipojují se primárně k wifi, pokud je dostupná.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tomto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vypněte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čas</w:t>
      </w:r>
      <w:r>
        <w:rPr>
          <w:spacing w:val="-4"/>
          <w:sz w:val="20"/>
        </w:rPr>
        <w:t xml:space="preserve"> </w:t>
      </w:r>
      <w:r>
        <w:rPr>
          <w:sz w:val="20"/>
        </w:rPr>
        <w:t>párování</w:t>
      </w:r>
      <w:r>
        <w:rPr>
          <w:spacing w:val="-3"/>
          <w:sz w:val="20"/>
        </w:rPr>
        <w:t xml:space="preserve"> </w:t>
      </w:r>
      <w:r>
        <w:rPr>
          <w:sz w:val="20"/>
        </w:rPr>
        <w:t>mobilní</w:t>
      </w:r>
      <w:r>
        <w:rPr>
          <w:spacing w:val="-4"/>
          <w:sz w:val="20"/>
        </w:rPr>
        <w:t xml:space="preserve"> </w:t>
      </w:r>
      <w:r>
        <w:rPr>
          <w:sz w:val="20"/>
        </w:rPr>
        <w:t>data.</w:t>
      </w:r>
      <w:r>
        <w:rPr>
          <w:spacing w:val="-4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úspěšném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připárování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mobilní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opět zapněte.</w:t>
      </w:r>
    </w:p>
    <w:p w14:paraId="3C12417A" w14:textId="77777777" w:rsidR="00966A89" w:rsidRDefault="00966A89">
      <w:pPr>
        <w:pStyle w:val="Zkladntext"/>
        <w:rPr>
          <w:sz w:val="26"/>
        </w:rPr>
      </w:pPr>
    </w:p>
    <w:p w14:paraId="38D16D48" w14:textId="77777777" w:rsidR="00966A89" w:rsidRDefault="00966A89">
      <w:pPr>
        <w:pStyle w:val="Zkladntext"/>
        <w:rPr>
          <w:sz w:val="26"/>
        </w:rPr>
      </w:pPr>
    </w:p>
    <w:p w14:paraId="00A3C2AB" w14:textId="77777777" w:rsidR="00966A89" w:rsidRDefault="00966A89">
      <w:pPr>
        <w:pStyle w:val="Zkladntext"/>
        <w:rPr>
          <w:sz w:val="26"/>
        </w:rPr>
      </w:pPr>
    </w:p>
    <w:p w14:paraId="4CADDE13" w14:textId="77777777" w:rsidR="00966A89" w:rsidRDefault="00966A89">
      <w:pPr>
        <w:pStyle w:val="Zkladntext"/>
        <w:rPr>
          <w:sz w:val="26"/>
        </w:rPr>
      </w:pPr>
    </w:p>
    <w:p w14:paraId="7865EA92" w14:textId="77777777" w:rsidR="00966A89" w:rsidRDefault="00966A89">
      <w:pPr>
        <w:pStyle w:val="Zkladntext"/>
        <w:rPr>
          <w:sz w:val="26"/>
        </w:rPr>
      </w:pPr>
    </w:p>
    <w:p w14:paraId="7C6A53D7" w14:textId="0BD291D1" w:rsidR="00966A89" w:rsidRDefault="00966A89" w:rsidP="00966A89">
      <w:pPr>
        <w:pStyle w:val="Odstavecseseznamem"/>
        <w:numPr>
          <w:ilvl w:val="0"/>
          <w:numId w:val="4"/>
        </w:numPr>
        <w:tabs>
          <w:tab w:val="left" w:pos="409"/>
        </w:tabs>
        <w:spacing w:before="65"/>
        <w:ind w:left="102" w:right="641" w:firstLine="0"/>
        <w:rPr>
          <w:sz w:val="24"/>
        </w:rPr>
      </w:pPr>
      <w:r>
        <w:rPr>
          <w:sz w:val="24"/>
        </w:rPr>
        <w:t>Pohon pro závěsy</w:t>
      </w:r>
      <w:r>
        <w:rPr>
          <w:sz w:val="24"/>
        </w:rPr>
        <w:t xml:space="preserve"> se fyzicky nachází v blízkosti Vašeho telefonu (cca do 1 metru). </w:t>
      </w:r>
      <w:r>
        <w:rPr>
          <w:sz w:val="24"/>
        </w:rPr>
        <w:lastRenderedPageBreak/>
        <w:t xml:space="preserve">Po úspěšném spárování bude samozřejmě možné </w:t>
      </w:r>
      <w:r>
        <w:rPr>
          <w:sz w:val="24"/>
        </w:rPr>
        <w:t>Pohon pro závěsy</w:t>
      </w:r>
      <w:r>
        <w:rPr>
          <w:sz w:val="24"/>
        </w:rPr>
        <w:t xml:space="preserve"> ovládat na</w:t>
      </w:r>
      <w:r>
        <w:rPr>
          <w:spacing w:val="-29"/>
          <w:sz w:val="24"/>
        </w:rPr>
        <w:t xml:space="preserve"> </w:t>
      </w:r>
      <w:r>
        <w:rPr>
          <w:sz w:val="24"/>
        </w:rPr>
        <w:t>dálku odkudkoli.</w:t>
      </w:r>
    </w:p>
    <w:p w14:paraId="161F611C" w14:textId="77777777" w:rsidR="00966A89" w:rsidRDefault="00966A89" w:rsidP="00966A89">
      <w:pPr>
        <w:pStyle w:val="Zkladntext"/>
        <w:spacing w:before="8"/>
        <w:rPr>
          <w:sz w:val="29"/>
        </w:rPr>
      </w:pPr>
    </w:p>
    <w:p w14:paraId="4CDD2857" w14:textId="77777777" w:rsidR="00966A89" w:rsidRDefault="00966A89" w:rsidP="00966A89">
      <w:pPr>
        <w:pStyle w:val="Odstavecseseznamem"/>
        <w:numPr>
          <w:ilvl w:val="0"/>
          <w:numId w:val="4"/>
        </w:numPr>
        <w:tabs>
          <w:tab w:val="left" w:pos="422"/>
        </w:tabs>
        <w:ind w:left="422" w:hanging="320"/>
        <w:rPr>
          <w:sz w:val="24"/>
        </w:rPr>
      </w:pPr>
      <w:r>
        <w:rPr>
          <w:sz w:val="24"/>
        </w:rPr>
        <w:t>Váš router podporuje MAC</w:t>
      </w:r>
      <w:r>
        <w:rPr>
          <w:spacing w:val="2"/>
          <w:sz w:val="24"/>
        </w:rPr>
        <w:t xml:space="preserve"> </w:t>
      </w:r>
      <w:r>
        <w:rPr>
          <w:sz w:val="24"/>
        </w:rPr>
        <w:t>adresu.</w:t>
      </w:r>
    </w:p>
    <w:p w14:paraId="5B618225" w14:textId="77777777" w:rsidR="00966A89" w:rsidRDefault="00966A89" w:rsidP="00966A89">
      <w:pPr>
        <w:pStyle w:val="Zkladntext"/>
        <w:rPr>
          <w:sz w:val="32"/>
        </w:rPr>
      </w:pPr>
    </w:p>
    <w:p w14:paraId="46CABEE6" w14:textId="77777777" w:rsidR="00966A89" w:rsidRDefault="00966A89" w:rsidP="00966A89">
      <w:pPr>
        <w:pStyle w:val="Zkladntext"/>
        <w:ind w:left="102" w:right="454"/>
      </w:pPr>
      <w:r>
        <w:t xml:space="preserve">Spusťte aplikaci </w:t>
      </w:r>
      <w:proofErr w:type="spellStart"/>
      <w:r>
        <w:t>eWeLink</w:t>
      </w:r>
      <w:proofErr w:type="spellEnd"/>
      <w:r>
        <w:t xml:space="preserve"> a </w:t>
      </w:r>
      <w:proofErr w:type="spellStart"/>
      <w:r>
        <w:t>tapněte</w:t>
      </w:r>
      <w:proofErr w:type="spellEnd"/>
      <w:r>
        <w:t xml:space="preserve"> na obrazovce dole uprostřed na tlačítko „+“ neboli “Přidat zařízení”. V aplikaci lze nyní vybrat metodu párování, defaultně je přednastaven</w:t>
      </w:r>
    </w:p>
    <w:p w14:paraId="6B0A6840" w14:textId="2830A511" w:rsidR="00966A89" w:rsidRDefault="00966A89" w:rsidP="00966A89">
      <w:pPr>
        <w:pStyle w:val="Zkladntext"/>
        <w:ind w:left="102" w:right="454"/>
      </w:pPr>
      <w:r>
        <w:t>„Rychlý režim párování“. Nyní je potřeba uvést zařízení do párovacího režimu:</w:t>
      </w:r>
    </w:p>
    <w:p w14:paraId="5C96D8A2" w14:textId="77777777" w:rsidR="00966A89" w:rsidRDefault="00966A89">
      <w:pPr>
        <w:pStyle w:val="Zkladntext"/>
        <w:rPr>
          <w:sz w:val="26"/>
        </w:rPr>
      </w:pPr>
    </w:p>
    <w:p w14:paraId="1E6D1D23" w14:textId="77777777" w:rsidR="00966A89" w:rsidRDefault="00966A89">
      <w:pPr>
        <w:pStyle w:val="Zkladntext"/>
        <w:rPr>
          <w:sz w:val="26"/>
        </w:rPr>
      </w:pPr>
    </w:p>
    <w:p w14:paraId="463F2394" w14:textId="77777777" w:rsidR="00701D71" w:rsidRDefault="00FC3ACD">
      <w:pPr>
        <w:spacing w:before="191" w:line="423" w:lineRule="exact"/>
        <w:ind w:left="175"/>
        <w:rPr>
          <w:b/>
          <w:sz w:val="24"/>
        </w:rPr>
      </w:pPr>
      <w:r>
        <w:rPr>
          <w:noProof/>
          <w:position w:val="-10"/>
          <w:lang w:eastAsia="cs-CZ"/>
        </w:rPr>
        <w:drawing>
          <wp:inline distT="0" distB="0" distL="0" distR="0" wp14:anchorId="7353F323" wp14:editId="76A373EE">
            <wp:extent cx="323850" cy="2794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b/>
          <w:color w:val="0066CC"/>
          <w:sz w:val="24"/>
        </w:rPr>
        <w:t>Upozornění</w:t>
      </w:r>
    </w:p>
    <w:p w14:paraId="7F44BED3" w14:textId="77777777" w:rsidR="00701D71" w:rsidRDefault="00FC3ACD">
      <w:pPr>
        <w:pStyle w:val="Zkladntext"/>
        <w:spacing w:line="259" w:lineRule="exact"/>
        <w:ind w:left="114"/>
      </w:pPr>
      <w:r>
        <w:t>Instalace zařízení je velmi snadná, přesto se doporučuje svěřit ji kvalifikované osobě</w:t>
      </w:r>
    </w:p>
    <w:p w14:paraId="0B59B199" w14:textId="77777777" w:rsidR="00701D71" w:rsidRDefault="00FC3ACD">
      <w:pPr>
        <w:pStyle w:val="Zkladntext"/>
        <w:spacing w:before="50"/>
        <w:ind w:left="122"/>
      </w:pPr>
      <w:r>
        <w:t>oprávněné k instalacím elektrozařízení podle vyhlášky č. 50 § 6 (osoba znalá).</w:t>
      </w:r>
    </w:p>
    <w:p w14:paraId="350F3F7E" w14:textId="77777777" w:rsidR="00966A89" w:rsidRPr="00966A89" w:rsidRDefault="00966A89">
      <w:pPr>
        <w:pStyle w:val="Zkladntext"/>
        <w:rPr>
          <w:sz w:val="20"/>
        </w:rPr>
      </w:pPr>
    </w:p>
    <w:p w14:paraId="76D08D15" w14:textId="77777777" w:rsidR="00701D71" w:rsidRPr="00966A89" w:rsidRDefault="00701D71">
      <w:pPr>
        <w:pStyle w:val="Zkladntext"/>
        <w:rPr>
          <w:noProof/>
          <w:lang w:eastAsia="cs-CZ"/>
        </w:rPr>
      </w:pPr>
    </w:p>
    <w:p w14:paraId="49E4FFD7" w14:textId="1553CD7E" w:rsidR="00933760" w:rsidRPr="00966A89" w:rsidRDefault="00933760" w:rsidP="00933760">
      <w:pPr>
        <w:pStyle w:val="v1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966A89">
        <w:rPr>
          <w:rFonts w:ascii="Arial" w:hAnsi="Arial" w:cs="Arial"/>
          <w:b/>
          <w:bCs/>
        </w:rPr>
        <w:t>Zařízení zapojte do sítě</w:t>
      </w:r>
    </w:p>
    <w:p w14:paraId="34E9A966" w14:textId="77777777" w:rsidR="00933760" w:rsidRPr="00966A89" w:rsidRDefault="00933760" w:rsidP="00933760">
      <w:pPr>
        <w:pStyle w:val="v1msoplaintext"/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b/>
          <w:bCs/>
        </w:rPr>
      </w:pPr>
    </w:p>
    <w:p w14:paraId="7137CABF" w14:textId="72981792" w:rsidR="00933760" w:rsidRPr="00966A89" w:rsidRDefault="00933760" w:rsidP="00933760">
      <w:pPr>
        <w:pStyle w:val="v1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966A89">
        <w:rPr>
          <w:rFonts w:ascii="Arial" w:hAnsi="Arial" w:cs="Arial"/>
          <w:b/>
          <w:bCs/>
        </w:rPr>
        <w:t>Na 4</w:t>
      </w:r>
      <w:r w:rsidR="00850D18" w:rsidRPr="00966A89">
        <w:rPr>
          <w:rFonts w:ascii="Arial" w:hAnsi="Arial" w:cs="Arial"/>
          <w:b/>
          <w:bCs/>
        </w:rPr>
        <w:t xml:space="preserve"> </w:t>
      </w:r>
      <w:r w:rsidRPr="00966A89">
        <w:rPr>
          <w:rFonts w:ascii="Arial" w:hAnsi="Arial" w:cs="Arial"/>
          <w:b/>
          <w:bCs/>
        </w:rPr>
        <w:t>s podržte tlačítko na zařízení, až motor popojede tam a zpět.</w:t>
      </w:r>
    </w:p>
    <w:p w14:paraId="35B782F9" w14:textId="77777777" w:rsidR="00933760" w:rsidRPr="00966A89" w:rsidRDefault="00933760" w:rsidP="00933760">
      <w:pPr>
        <w:pStyle w:val="Odstavecseseznamem"/>
        <w:rPr>
          <w:b/>
          <w:bCs/>
        </w:rPr>
      </w:pPr>
    </w:p>
    <w:p w14:paraId="42F7C118" w14:textId="77777777" w:rsidR="00933760" w:rsidRPr="00966A89" w:rsidRDefault="00933760" w:rsidP="00933760">
      <w:pPr>
        <w:pStyle w:val="v1msoplaintext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</w:p>
    <w:p w14:paraId="0469F3F5" w14:textId="3874B0D9" w:rsidR="00933760" w:rsidRPr="00966A89" w:rsidRDefault="00933760" w:rsidP="00933760">
      <w:pPr>
        <w:pStyle w:val="v1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966A89">
        <w:rPr>
          <w:rFonts w:ascii="Arial" w:hAnsi="Arial" w:cs="Arial"/>
          <w:b/>
          <w:bCs/>
        </w:rPr>
        <w:t>Počkejte na změnu režimu blikání (</w:t>
      </w:r>
      <w:r w:rsidR="00966A89" w:rsidRPr="00966A89">
        <w:rPr>
          <w:rFonts w:ascii="Arial" w:hAnsi="Arial" w:cs="Arial"/>
          <w:b/>
          <w:bCs/>
        </w:rPr>
        <w:t>3x bliknutí, poté pauza</w:t>
      </w:r>
      <w:r w:rsidRPr="00966A89">
        <w:rPr>
          <w:rFonts w:ascii="Arial" w:hAnsi="Arial" w:cs="Arial"/>
          <w:b/>
          <w:bCs/>
        </w:rPr>
        <w:t xml:space="preserve">) a pak postup opakujete, tedy </w:t>
      </w:r>
      <w:r w:rsidRPr="00966A89">
        <w:rPr>
          <w:rFonts w:ascii="Arial" w:hAnsi="Arial" w:cs="Arial"/>
          <w:b/>
          <w:bCs/>
        </w:rPr>
        <w:t xml:space="preserve">stiskněte a podržte tlačítko </w:t>
      </w:r>
      <w:r w:rsidRPr="00966A89">
        <w:rPr>
          <w:rFonts w:ascii="Arial" w:hAnsi="Arial" w:cs="Arial"/>
          <w:b/>
          <w:bCs/>
        </w:rPr>
        <w:t xml:space="preserve">další 4 s, </w:t>
      </w:r>
      <w:r w:rsidR="00850D18" w:rsidRPr="00966A89">
        <w:rPr>
          <w:rFonts w:ascii="Arial" w:hAnsi="Arial" w:cs="Arial"/>
          <w:b/>
          <w:bCs/>
        </w:rPr>
        <w:t>než</w:t>
      </w:r>
      <w:r w:rsidRPr="00966A89">
        <w:rPr>
          <w:rFonts w:ascii="Arial" w:hAnsi="Arial" w:cs="Arial"/>
          <w:b/>
          <w:bCs/>
        </w:rPr>
        <w:t xml:space="preserve"> motor popojede tam a zpět. V tuto chvíli je zařízení připraveno na tzv. rychlé párování</w:t>
      </w:r>
      <w:r w:rsidR="00850D18" w:rsidRPr="00966A89">
        <w:rPr>
          <w:rFonts w:ascii="Arial" w:hAnsi="Arial" w:cs="Arial"/>
          <w:b/>
          <w:bCs/>
        </w:rPr>
        <w:t xml:space="preserve"> (zvolte možnost rychlého párování v aplikaci </w:t>
      </w:r>
      <w:proofErr w:type="spellStart"/>
      <w:r w:rsidR="00850D18" w:rsidRPr="00966A89">
        <w:rPr>
          <w:rFonts w:ascii="Arial" w:hAnsi="Arial" w:cs="Arial"/>
          <w:b/>
          <w:bCs/>
        </w:rPr>
        <w:t>e</w:t>
      </w:r>
      <w:r w:rsidR="00966A89" w:rsidRPr="00966A89">
        <w:rPr>
          <w:rFonts w:ascii="Arial" w:hAnsi="Arial" w:cs="Arial"/>
          <w:b/>
          <w:bCs/>
        </w:rPr>
        <w:t>W</w:t>
      </w:r>
      <w:r w:rsidR="00850D18" w:rsidRPr="00966A89">
        <w:rPr>
          <w:rFonts w:ascii="Arial" w:hAnsi="Arial" w:cs="Arial"/>
          <w:b/>
          <w:bCs/>
        </w:rPr>
        <w:t>e</w:t>
      </w:r>
      <w:r w:rsidR="00966A89" w:rsidRPr="00966A89">
        <w:rPr>
          <w:rFonts w:ascii="Arial" w:hAnsi="Arial" w:cs="Arial"/>
          <w:b/>
          <w:bCs/>
        </w:rPr>
        <w:t>L</w:t>
      </w:r>
      <w:r w:rsidR="00850D18" w:rsidRPr="00966A89">
        <w:rPr>
          <w:rFonts w:ascii="Arial" w:hAnsi="Arial" w:cs="Arial"/>
          <w:b/>
          <w:bCs/>
        </w:rPr>
        <w:t>ink</w:t>
      </w:r>
      <w:proofErr w:type="spellEnd"/>
      <w:r w:rsidR="00850D18" w:rsidRPr="00966A89">
        <w:rPr>
          <w:rFonts w:ascii="Arial" w:hAnsi="Arial" w:cs="Arial"/>
          <w:b/>
          <w:bCs/>
        </w:rPr>
        <w:t xml:space="preserve"> a dále postupujte dle pokynů</w:t>
      </w:r>
      <w:r w:rsidR="00DB25E2" w:rsidRPr="00966A89">
        <w:rPr>
          <w:rFonts w:ascii="Arial" w:hAnsi="Arial" w:cs="Arial"/>
          <w:b/>
          <w:bCs/>
        </w:rPr>
        <w:t xml:space="preserve"> v aplikaci)</w:t>
      </w:r>
      <w:r w:rsidRPr="00966A89">
        <w:rPr>
          <w:rFonts w:ascii="Arial" w:hAnsi="Arial" w:cs="Arial"/>
          <w:b/>
          <w:bCs/>
        </w:rPr>
        <w:t>.</w:t>
      </w:r>
    </w:p>
    <w:p w14:paraId="3B357481" w14:textId="77777777" w:rsidR="00933760" w:rsidRPr="00966A89" w:rsidRDefault="00933760" w:rsidP="00933760">
      <w:pPr>
        <w:pStyle w:val="v1msoplaintex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3821945" w14:textId="77777777" w:rsidR="00933760" w:rsidRPr="00966A89" w:rsidRDefault="00933760" w:rsidP="00933760">
      <w:pPr>
        <w:pStyle w:val="v1msoplaintex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4CD8DF34" w14:textId="5F80241E" w:rsidR="00933760" w:rsidRPr="00966A89" w:rsidRDefault="00933760" w:rsidP="00933760">
      <w:pPr>
        <w:pStyle w:val="v1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966A89">
        <w:rPr>
          <w:rFonts w:ascii="Arial" w:hAnsi="Arial" w:cs="Arial"/>
          <w:b/>
          <w:bCs/>
        </w:rPr>
        <w:t xml:space="preserve">Pro kompatibilní párování stiskněte na 4 s tlačítko </w:t>
      </w:r>
      <w:r w:rsidR="00DB25E2" w:rsidRPr="00966A89">
        <w:rPr>
          <w:rFonts w:ascii="Arial" w:hAnsi="Arial" w:cs="Arial"/>
          <w:b/>
          <w:bCs/>
        </w:rPr>
        <w:t xml:space="preserve">potřetí </w:t>
      </w:r>
      <w:r w:rsidRPr="00966A89">
        <w:rPr>
          <w:rFonts w:ascii="Arial" w:hAnsi="Arial" w:cs="Arial"/>
          <w:b/>
          <w:bCs/>
        </w:rPr>
        <w:t>a pak počkejte na změnu režimu blikání (</w:t>
      </w:r>
      <w:r w:rsidR="00966A89" w:rsidRPr="00966A89">
        <w:rPr>
          <w:rFonts w:ascii="Arial" w:hAnsi="Arial" w:cs="Arial"/>
          <w:b/>
          <w:bCs/>
        </w:rPr>
        <w:t>rychlé blikání</w:t>
      </w:r>
      <w:r w:rsidRPr="00966A89">
        <w:rPr>
          <w:rFonts w:ascii="Arial" w:hAnsi="Arial" w:cs="Arial"/>
          <w:b/>
          <w:bCs/>
        </w:rPr>
        <w:t>). V tuto chvíli je zařízení připraveno na tzv. kompatibilní párování.</w:t>
      </w:r>
    </w:p>
    <w:p w14:paraId="39C158D6" w14:textId="77777777" w:rsidR="00D54A02" w:rsidRPr="00966A89" w:rsidRDefault="00D54A02">
      <w:pPr>
        <w:pStyle w:val="Zkladntext"/>
        <w:rPr>
          <w:noProof/>
          <w:lang w:eastAsia="cs-CZ"/>
        </w:rPr>
      </w:pPr>
    </w:p>
    <w:p w14:paraId="4979ED79" w14:textId="15B23EFC" w:rsidR="00D54A02" w:rsidRPr="00966A89" w:rsidRDefault="00D54A02">
      <w:pPr>
        <w:pStyle w:val="Zkladntext"/>
        <w:rPr>
          <w:sz w:val="25"/>
        </w:rPr>
      </w:pPr>
    </w:p>
    <w:p w14:paraId="65980BBA" w14:textId="77777777" w:rsidR="00701D71" w:rsidRDefault="00701D71">
      <w:pPr>
        <w:rPr>
          <w:sz w:val="25"/>
        </w:rPr>
      </w:pPr>
    </w:p>
    <w:p w14:paraId="134ED84E" w14:textId="77777777" w:rsidR="00966A89" w:rsidRDefault="00966A89" w:rsidP="00966A89">
      <w:pPr>
        <w:pStyle w:val="Zkladntext"/>
        <w:spacing w:before="1"/>
      </w:pPr>
      <w:r>
        <w:t>Chytré zařízení v aplikaci pojmenujte dle potřeby.</w:t>
      </w:r>
    </w:p>
    <w:p w14:paraId="52CCEB66" w14:textId="77777777" w:rsidR="00966A89" w:rsidRDefault="00966A89" w:rsidP="00966A89">
      <w:pPr>
        <w:pStyle w:val="Zkladntext"/>
        <w:spacing w:before="11"/>
        <w:rPr>
          <w:sz w:val="27"/>
        </w:rPr>
      </w:pPr>
    </w:p>
    <w:p w14:paraId="1A6F8857" w14:textId="77777777" w:rsidR="00966A89" w:rsidRDefault="00966A89" w:rsidP="00966A89">
      <w:pPr>
        <w:pStyle w:val="Zkladntext"/>
        <w:spacing w:line="280" w:lineRule="auto"/>
        <w:ind w:left="102" w:right="1310"/>
      </w:pPr>
      <w:r>
        <w:t xml:space="preserve">Po prvním připojení může trvat až několik minut, než se zařízení správně připojí k síti. Do té doby bude v aplikaci </w:t>
      </w:r>
      <w:proofErr w:type="spellStart"/>
      <w:r>
        <w:t>eWeLink</w:t>
      </w:r>
      <w:proofErr w:type="spellEnd"/>
      <w:r>
        <w:t xml:space="preserve"> indikováno jako „</w:t>
      </w:r>
      <w:proofErr w:type="spellStart"/>
      <w:r>
        <w:t>Offline</w:t>
      </w:r>
      <w:proofErr w:type="spellEnd"/>
      <w:r>
        <w:t>“.</w:t>
      </w:r>
    </w:p>
    <w:p w14:paraId="43CE34BE" w14:textId="77777777" w:rsidR="00966A89" w:rsidRDefault="00966A89" w:rsidP="00966A89">
      <w:pPr>
        <w:pStyle w:val="Zkladntext"/>
        <w:spacing w:line="274" w:lineRule="exact"/>
        <w:ind w:left="102"/>
      </w:pPr>
      <w:r>
        <w:t xml:space="preserve">Po správném spárování se zařízení objeví v aplikaci </w:t>
      </w:r>
      <w:proofErr w:type="spellStart"/>
      <w:r>
        <w:t>eWeLink</w:t>
      </w:r>
      <w:proofErr w:type="spellEnd"/>
      <w:r>
        <w:t xml:space="preserve"> v seznamu zařízení</w:t>
      </w:r>
    </w:p>
    <w:p w14:paraId="6BC7FCE5" w14:textId="77777777" w:rsidR="00D54A02" w:rsidRDefault="00966A89" w:rsidP="00966A89">
      <w:pPr>
        <w:pStyle w:val="Zkladntext"/>
        <w:spacing w:before="48" w:line="283" w:lineRule="auto"/>
        <w:ind w:left="102" w:right="454"/>
      </w:pPr>
      <w:r>
        <w:t>a nyní je možné jej ovládat. Pokud jste jej nepřejmenovali, zobrazuje se v seznamu jako Moje zařízen</w:t>
      </w:r>
      <w:r>
        <w:t xml:space="preserve">í. </w:t>
      </w:r>
    </w:p>
    <w:p w14:paraId="4A7A3C67" w14:textId="77777777" w:rsidR="00966A89" w:rsidRDefault="00966A89" w:rsidP="00966A89">
      <w:pPr>
        <w:pStyle w:val="Zkladntext"/>
        <w:spacing w:before="48" w:line="283" w:lineRule="auto"/>
        <w:ind w:left="102" w:right="454"/>
      </w:pPr>
    </w:p>
    <w:p w14:paraId="254441F5" w14:textId="77777777" w:rsidR="00966A89" w:rsidRDefault="00966A89" w:rsidP="00966A89">
      <w:pPr>
        <w:pStyle w:val="Zkladntext"/>
        <w:spacing w:before="48" w:line="283" w:lineRule="auto"/>
        <w:ind w:left="102" w:right="454"/>
      </w:pPr>
    </w:p>
    <w:p w14:paraId="7BFD5654" w14:textId="77777777" w:rsidR="00966A89" w:rsidRDefault="00966A89" w:rsidP="00966A89">
      <w:pPr>
        <w:pStyle w:val="Zkladntext"/>
        <w:spacing w:before="48" w:line="283" w:lineRule="auto"/>
        <w:ind w:left="102" w:right="454"/>
      </w:pPr>
    </w:p>
    <w:p w14:paraId="0D21E5C2" w14:textId="77777777" w:rsidR="00966A89" w:rsidRDefault="00966A89" w:rsidP="00966A89">
      <w:pPr>
        <w:pStyle w:val="Zkladntext"/>
        <w:spacing w:before="48" w:line="283" w:lineRule="auto"/>
        <w:ind w:left="102" w:right="454"/>
      </w:pPr>
    </w:p>
    <w:p w14:paraId="5C4CCBB1" w14:textId="77777777" w:rsidR="00966A89" w:rsidRDefault="00966A89" w:rsidP="00966A89">
      <w:pPr>
        <w:pStyle w:val="Zkladntext"/>
        <w:spacing w:before="48" w:line="283" w:lineRule="auto"/>
        <w:ind w:left="102" w:right="454"/>
      </w:pPr>
    </w:p>
    <w:p w14:paraId="72541C85" w14:textId="77777777" w:rsidR="00966A89" w:rsidRDefault="00966A89" w:rsidP="00966A89">
      <w:pPr>
        <w:pStyle w:val="Zkladntext"/>
        <w:spacing w:before="48" w:line="283" w:lineRule="auto"/>
        <w:ind w:left="102" w:right="454"/>
      </w:pPr>
    </w:p>
    <w:p w14:paraId="1877C535" w14:textId="77777777" w:rsidR="00966A89" w:rsidRDefault="00966A89" w:rsidP="00966A89">
      <w:pPr>
        <w:pStyle w:val="Zkladntext"/>
        <w:spacing w:before="48" w:line="283" w:lineRule="auto"/>
        <w:ind w:left="102" w:right="454"/>
      </w:pPr>
    </w:p>
    <w:p w14:paraId="1FDFB415" w14:textId="77777777" w:rsidR="00966A89" w:rsidRDefault="00966A89" w:rsidP="00966A89">
      <w:pPr>
        <w:pStyle w:val="Zkladntext"/>
        <w:spacing w:before="48" w:line="283" w:lineRule="auto"/>
        <w:ind w:left="102" w:right="454"/>
      </w:pPr>
    </w:p>
    <w:p w14:paraId="45E15759" w14:textId="77777777" w:rsidR="00966A89" w:rsidRDefault="00966A89" w:rsidP="00966A89">
      <w:pPr>
        <w:pStyle w:val="Zkladntext"/>
        <w:spacing w:before="48" w:line="283" w:lineRule="auto"/>
        <w:ind w:left="102" w:right="454"/>
      </w:pPr>
    </w:p>
    <w:p w14:paraId="7D492CD9" w14:textId="77777777" w:rsidR="00966A89" w:rsidRDefault="00966A89" w:rsidP="00966A89">
      <w:pPr>
        <w:pStyle w:val="Zkladntext"/>
        <w:spacing w:before="48" w:line="283" w:lineRule="auto"/>
        <w:ind w:left="102" w:right="454"/>
      </w:pPr>
    </w:p>
    <w:p w14:paraId="40E5D29F" w14:textId="77777777" w:rsidR="00966A89" w:rsidRDefault="00966A89" w:rsidP="00966A89">
      <w:pPr>
        <w:pStyle w:val="Nadpis1"/>
        <w:spacing w:before="65"/>
        <w:ind w:left="0"/>
      </w:pPr>
      <w:r>
        <w:rPr>
          <w:color w:val="0083D0"/>
        </w:rPr>
        <w:lastRenderedPageBreak/>
        <w:t>Ovládání zařízení v aplikaci</w:t>
      </w:r>
    </w:p>
    <w:p w14:paraId="4BCDEC36" w14:textId="77777777" w:rsidR="00966A89" w:rsidRDefault="00966A89" w:rsidP="00966A89">
      <w:pPr>
        <w:pStyle w:val="Zkladntext"/>
      </w:pPr>
    </w:p>
    <w:p w14:paraId="35EBB447" w14:textId="77777777" w:rsidR="00966A89" w:rsidRDefault="00966A89" w:rsidP="00966A89">
      <w:pPr>
        <w:pStyle w:val="Nadpis1"/>
      </w:pPr>
      <w:r>
        <w:rPr>
          <w:color w:val="0083D0"/>
        </w:rPr>
        <w:t>Sdílení:</w:t>
      </w:r>
    </w:p>
    <w:p w14:paraId="2E6FC769" w14:textId="77777777" w:rsidR="00966A89" w:rsidRDefault="00966A89" w:rsidP="00966A89">
      <w:pPr>
        <w:pStyle w:val="Zkladntext"/>
        <w:spacing w:before="50"/>
        <w:ind w:left="102"/>
      </w:pPr>
      <w:r>
        <w:t xml:space="preserve">Zařízení je možné sdílet s jinými uživateli aplikace </w:t>
      </w:r>
      <w:proofErr w:type="spellStart"/>
      <w:r>
        <w:t>eWeLink</w:t>
      </w:r>
      <w:proofErr w:type="spellEnd"/>
      <w:r>
        <w:t xml:space="preserve"> (například</w:t>
      </w:r>
    </w:p>
    <w:p w14:paraId="1141C2CA" w14:textId="77777777" w:rsidR="00966A89" w:rsidRDefault="00966A89" w:rsidP="00966A89">
      <w:pPr>
        <w:pStyle w:val="Zkladntext"/>
        <w:ind w:left="102" w:right="454"/>
      </w:pPr>
      <w:r>
        <w:t xml:space="preserve">s ostatními členy domácnosti). Každý uživatel musí mít vytvořen vlastní účet. Přihlášení do více aplikací pod jedním účtem není možné. Ke sdílení zařízení </w:t>
      </w:r>
      <w:proofErr w:type="gramStart"/>
      <w:r>
        <w:t>slouží</w:t>
      </w:r>
      <w:proofErr w:type="gramEnd"/>
      <w:r>
        <w:t xml:space="preserve"> tlačítko “</w:t>
      </w:r>
      <w:proofErr w:type="spellStart"/>
      <w:r>
        <w:t>Share</w:t>
      </w:r>
      <w:proofErr w:type="spellEnd"/>
      <w:r>
        <w:t>/Sdílet” a zadání emailové adresy dalšího uživatele. Mobilní telefon, se kterým zařízení spárujeme, je jeho „vlastníkem“ a pouze tento vlastník je oprávněn provést nasdílení dalším uživatelům.</w:t>
      </w:r>
    </w:p>
    <w:p w14:paraId="22DA8957" w14:textId="77777777" w:rsidR="00966A89" w:rsidRDefault="00966A89" w:rsidP="00966A89">
      <w:pPr>
        <w:pStyle w:val="Zkladntext"/>
        <w:ind w:left="102" w:right="386"/>
        <w:jc w:val="both"/>
      </w:pPr>
      <w:r>
        <w:t xml:space="preserve">Pokud se jiná osoba přihlásí ve svém mobilním telefonu do aplikace </w:t>
      </w:r>
      <w:proofErr w:type="spellStart"/>
      <w:r>
        <w:t>eWeLink</w:t>
      </w:r>
      <w:proofErr w:type="spellEnd"/>
      <w:r>
        <w:t xml:space="preserve"> pod Vaším uživatelským jménem a heslem, systém Vás automaticky z aplikace odhlásí – pod</w:t>
      </w:r>
      <w:r>
        <w:rPr>
          <w:spacing w:val="-28"/>
        </w:rPr>
        <w:t xml:space="preserve"> </w:t>
      </w:r>
      <w:r>
        <w:t>jedním účtem může být přihlášen vždy jen 1 mobilní</w:t>
      </w:r>
      <w:r>
        <w:rPr>
          <w:spacing w:val="-6"/>
        </w:rPr>
        <w:t xml:space="preserve"> </w:t>
      </w:r>
      <w:r>
        <w:t>telefon.</w:t>
      </w:r>
    </w:p>
    <w:p w14:paraId="34D38CCC" w14:textId="77777777" w:rsidR="00966A89" w:rsidRDefault="00966A89" w:rsidP="00966A89">
      <w:pPr>
        <w:pStyle w:val="Zkladntext"/>
        <w:spacing w:before="9"/>
        <w:rPr>
          <w:sz w:val="38"/>
        </w:rPr>
      </w:pPr>
    </w:p>
    <w:p w14:paraId="32CD3ECF" w14:textId="77777777" w:rsidR="00966A89" w:rsidRDefault="00966A89" w:rsidP="00966A89">
      <w:pPr>
        <w:pStyle w:val="Nadpis1"/>
      </w:pPr>
      <w:r>
        <w:rPr>
          <w:color w:val="0083D0"/>
        </w:rPr>
        <w:t>Hodiny:</w:t>
      </w:r>
    </w:p>
    <w:p w14:paraId="06EF56BB" w14:textId="77777777" w:rsidR="00966A89" w:rsidRDefault="00966A89" w:rsidP="00966A89">
      <w:pPr>
        <w:pStyle w:val="Zkladntext"/>
        <w:ind w:left="102"/>
      </w:pPr>
      <w:r>
        <w:t xml:space="preserve">Funkce hodiny </w:t>
      </w:r>
      <w:proofErr w:type="gramStart"/>
      <w:r>
        <w:t>slouží</w:t>
      </w:r>
      <w:proofErr w:type="gramEnd"/>
      <w:r>
        <w:t xml:space="preserve"> pro nastavení spínání/vypínání zařízení v určitou hodinu.</w:t>
      </w:r>
    </w:p>
    <w:p w14:paraId="26DEFB02" w14:textId="77777777" w:rsidR="00966A89" w:rsidRDefault="00966A89" w:rsidP="00966A89">
      <w:pPr>
        <w:pStyle w:val="Odstavecseseznamem"/>
        <w:numPr>
          <w:ilvl w:val="0"/>
          <w:numId w:val="1"/>
        </w:numPr>
        <w:tabs>
          <w:tab w:val="left" w:pos="810"/>
        </w:tabs>
        <w:spacing w:before="168"/>
        <w:ind w:hanging="285"/>
        <w:rPr>
          <w:sz w:val="24"/>
        </w:rPr>
      </w:pPr>
      <w:r>
        <w:rPr>
          <w:sz w:val="24"/>
        </w:rPr>
        <w:t>V nabídce Hodiny zvolíme dole „+ Nový</w:t>
      </w:r>
      <w:r>
        <w:rPr>
          <w:spacing w:val="-4"/>
          <w:sz w:val="24"/>
        </w:rPr>
        <w:t xml:space="preserve"> </w:t>
      </w:r>
      <w:r>
        <w:rPr>
          <w:sz w:val="24"/>
        </w:rPr>
        <w:t>časovač“.</w:t>
      </w:r>
    </w:p>
    <w:p w14:paraId="5350429C" w14:textId="77777777" w:rsidR="00966A89" w:rsidRDefault="00966A89" w:rsidP="00966A89">
      <w:pPr>
        <w:pStyle w:val="Odstavecseseznamem"/>
        <w:numPr>
          <w:ilvl w:val="0"/>
          <w:numId w:val="1"/>
        </w:numPr>
        <w:tabs>
          <w:tab w:val="left" w:pos="810"/>
        </w:tabs>
        <w:spacing w:before="120"/>
        <w:ind w:right="119"/>
        <w:rPr>
          <w:sz w:val="24"/>
        </w:rPr>
      </w:pPr>
      <w:r>
        <w:rPr>
          <w:sz w:val="24"/>
        </w:rPr>
        <w:t>Na této obrazovce nastavíme rok, opakování (jen jednou nebo konkrétní dny v</w:t>
      </w:r>
      <w:r>
        <w:rPr>
          <w:spacing w:val="-29"/>
          <w:sz w:val="24"/>
        </w:rPr>
        <w:t xml:space="preserve"> </w:t>
      </w:r>
      <w:r>
        <w:rPr>
          <w:sz w:val="24"/>
        </w:rPr>
        <w:t>týdnu) a akci, tzn. co má zařízení udělat – zapnout (ON) nebo vypnout (OFF). Nastavíme požadovanou akci v požadovaném čase. Nastavení</w:t>
      </w:r>
      <w:r>
        <w:rPr>
          <w:spacing w:val="-7"/>
          <w:sz w:val="24"/>
        </w:rPr>
        <w:t xml:space="preserve"> </w:t>
      </w:r>
      <w:r>
        <w:rPr>
          <w:sz w:val="24"/>
        </w:rPr>
        <w:t>uložíme.</w:t>
      </w:r>
    </w:p>
    <w:p w14:paraId="49182E11" w14:textId="77777777" w:rsidR="00966A89" w:rsidRDefault="00966A89" w:rsidP="00966A89">
      <w:pPr>
        <w:pStyle w:val="Odstavecseseznamem"/>
        <w:numPr>
          <w:ilvl w:val="0"/>
          <w:numId w:val="1"/>
        </w:numPr>
        <w:tabs>
          <w:tab w:val="left" w:pos="810"/>
        </w:tabs>
        <w:spacing w:before="120"/>
        <w:ind w:hanging="285"/>
        <w:rPr>
          <w:sz w:val="24"/>
        </w:rPr>
      </w:pPr>
      <w:r>
        <w:rPr>
          <w:sz w:val="24"/>
        </w:rPr>
        <w:t xml:space="preserve">Chceme-li, aby se stav zařízení např. po </w:t>
      </w:r>
      <w:proofErr w:type="gramStart"/>
      <w:r>
        <w:rPr>
          <w:sz w:val="24"/>
        </w:rPr>
        <w:t>20ti</w:t>
      </w:r>
      <w:proofErr w:type="gramEnd"/>
      <w:r>
        <w:rPr>
          <w:sz w:val="24"/>
        </w:rPr>
        <w:t xml:space="preserve"> min opět změnil, vrátíme se do</w:t>
      </w:r>
      <w:r>
        <w:rPr>
          <w:spacing w:val="-25"/>
          <w:sz w:val="24"/>
        </w:rPr>
        <w:t xml:space="preserve"> </w:t>
      </w:r>
      <w:r>
        <w:rPr>
          <w:sz w:val="24"/>
        </w:rPr>
        <w:t>nabídky</w:t>
      </w:r>
    </w:p>
    <w:p w14:paraId="3FAC2262" w14:textId="77777777" w:rsidR="00966A89" w:rsidRDefault="00966A89" w:rsidP="00966A89">
      <w:pPr>
        <w:pStyle w:val="Zkladntext"/>
        <w:ind w:left="810"/>
      </w:pPr>
      <w:r>
        <w:rPr>
          <w:noProof/>
          <w:lang w:eastAsia="cs-CZ"/>
        </w:rPr>
        <w:drawing>
          <wp:anchor distT="0" distB="0" distL="0" distR="0" simplePos="0" relativeHeight="251661312" behindDoc="0" locked="0" layoutInCell="1" allowOverlap="1" wp14:anchorId="097BBF65" wp14:editId="6B6A33B2">
            <wp:simplePos x="0" y="0"/>
            <wp:positionH relativeFrom="page">
              <wp:posOffset>2416810</wp:posOffset>
            </wp:positionH>
            <wp:positionV relativeFrom="paragraph">
              <wp:posOffset>426159</wp:posOffset>
            </wp:positionV>
            <wp:extent cx="2263144" cy="2487168"/>
            <wp:effectExtent l="0" t="0" r="0" b="0"/>
            <wp:wrapTopAndBottom/>
            <wp:docPr id="11" name="image6.jpeg" descr="Obsah obrázku text, snímek obrazovky, software, Operační systé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 descr="Obsah obrázku text, snímek obrazovky, software, Operační systém&#10;&#10;Popis byl vytvořen automaticky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144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„Hodiny“, opět zvolíme „+ Nový časovač“ a nastavíme čas +20 min oproti prvnímu uloženému nastavení. Pak bude seznam uložených akcí vypadat následovně:</w:t>
      </w:r>
    </w:p>
    <w:p w14:paraId="49AFEC22" w14:textId="77777777" w:rsidR="00966A89" w:rsidRDefault="00966A89" w:rsidP="00966A89">
      <w:pPr>
        <w:pStyle w:val="Zkladntext"/>
        <w:spacing w:before="2"/>
        <w:rPr>
          <w:sz w:val="31"/>
        </w:rPr>
      </w:pPr>
    </w:p>
    <w:p w14:paraId="7D02A8B8" w14:textId="77777777" w:rsidR="00966A89" w:rsidRDefault="00966A89" w:rsidP="00966A89">
      <w:pPr>
        <w:pStyle w:val="Zkladntext"/>
        <w:ind w:left="810"/>
      </w:pPr>
      <w:r>
        <w:t>Akcí je možno nastavit až osm.</w:t>
      </w:r>
    </w:p>
    <w:p w14:paraId="6A0F88E9" w14:textId="77777777" w:rsidR="00966A89" w:rsidRDefault="00966A89" w:rsidP="00966A89">
      <w:pPr>
        <w:sectPr w:rsidR="00966A89" w:rsidSect="00966A89">
          <w:pgSz w:w="11910" w:h="16840"/>
          <w:pgMar w:top="1360" w:right="1340" w:bottom="0" w:left="600" w:header="708" w:footer="708" w:gutter="0"/>
          <w:cols w:space="708"/>
        </w:sectPr>
      </w:pPr>
    </w:p>
    <w:p w14:paraId="71044C66" w14:textId="77777777" w:rsidR="00966A89" w:rsidRDefault="00966A89" w:rsidP="00966A89">
      <w:pPr>
        <w:pStyle w:val="Nadpis1"/>
        <w:spacing w:before="65"/>
      </w:pPr>
      <w:r>
        <w:rPr>
          <w:color w:val="0083D0"/>
        </w:rPr>
        <w:lastRenderedPageBreak/>
        <w:t>Odpočítávání:</w:t>
      </w:r>
    </w:p>
    <w:p w14:paraId="4CF3EBA0" w14:textId="77777777" w:rsidR="00966A89" w:rsidRDefault="00966A89" w:rsidP="00966A89">
      <w:pPr>
        <w:pStyle w:val="Zkladntext"/>
        <w:spacing w:before="120"/>
        <w:ind w:left="102" w:right="103"/>
      </w:pPr>
      <w:r>
        <w:t xml:space="preserve">Zvolíme-li funkci „Odpočítávání“ a „+ Přidat další odpočítávání“, vidíme nastavitelný časovač. Den nula je dnes, hodina nula je tato </w:t>
      </w:r>
      <w:proofErr w:type="gramStart"/>
      <w:r>
        <w:t>hodina,</w:t>
      </w:r>
      <w:proofErr w:type="gramEnd"/>
      <w:r>
        <w:t xml:space="preserve"> atd. Chceme-li, aby se stav zařízení změnil od teď za 5 minut, nastavíme den nula, hodinu nula a minutu 5. Poté nastavíme akci</w:t>
      </w:r>
    </w:p>
    <w:p w14:paraId="44A33BA8" w14:textId="77777777" w:rsidR="00966A89" w:rsidRDefault="00966A89" w:rsidP="00966A89">
      <w:pPr>
        <w:pStyle w:val="Zkladntext"/>
        <w:ind w:left="102"/>
      </w:pPr>
      <w:r>
        <w:t xml:space="preserve">= co se má se zařízením po </w:t>
      </w:r>
      <w:proofErr w:type="gramStart"/>
      <w:r>
        <w:t>5ti</w:t>
      </w:r>
      <w:proofErr w:type="gramEnd"/>
      <w:r>
        <w:t xml:space="preserve"> minutách stát (má se zapnout/vypnout).</w:t>
      </w:r>
    </w:p>
    <w:p w14:paraId="45347067" w14:textId="77777777" w:rsidR="00966A89" w:rsidRDefault="00966A89" w:rsidP="00966A89">
      <w:pPr>
        <w:pStyle w:val="Zkladntext"/>
        <w:rPr>
          <w:sz w:val="26"/>
        </w:rPr>
      </w:pPr>
    </w:p>
    <w:p w14:paraId="07C8E721" w14:textId="77777777" w:rsidR="00966A89" w:rsidRDefault="00966A89" w:rsidP="00966A89">
      <w:pPr>
        <w:pStyle w:val="Zkladntext"/>
        <w:spacing w:before="2"/>
        <w:rPr>
          <w:sz w:val="34"/>
        </w:rPr>
      </w:pPr>
    </w:p>
    <w:p w14:paraId="415789F2" w14:textId="77777777" w:rsidR="00966A89" w:rsidRDefault="00966A89" w:rsidP="00966A89">
      <w:pPr>
        <w:pStyle w:val="Nadpis1"/>
      </w:pPr>
      <w:r>
        <w:rPr>
          <w:color w:val="0066CC"/>
        </w:rPr>
        <w:t>Vymazání zařízení z telefonu</w:t>
      </w:r>
    </w:p>
    <w:p w14:paraId="5653E227" w14:textId="77777777" w:rsidR="00966A89" w:rsidRDefault="00966A89" w:rsidP="00966A89">
      <w:pPr>
        <w:pStyle w:val="Zkladntext"/>
        <w:spacing w:before="3"/>
        <w:rPr>
          <w:b/>
          <w:sz w:val="26"/>
        </w:rPr>
      </w:pPr>
    </w:p>
    <w:p w14:paraId="6B17D8D1" w14:textId="77777777" w:rsidR="00966A89" w:rsidRDefault="00966A89" w:rsidP="00966A89">
      <w:pPr>
        <w:pStyle w:val="Zkladntext"/>
        <w:ind w:left="102" w:right="454"/>
      </w:pPr>
      <w:r>
        <w:t>Pokud je zařízení spárováno s aplikací v mobilním telefonu, nelze jej dále párovat s jiným telefonem. Pokud se chystáte zařízení předat do užívání jinému uživateli (např. prodat), je nutné jej nejprve vymazat z Vaší aplikace.</w:t>
      </w:r>
    </w:p>
    <w:p w14:paraId="0CE5C44A" w14:textId="77777777" w:rsidR="00966A89" w:rsidRDefault="00966A89" w:rsidP="00966A89">
      <w:pPr>
        <w:pStyle w:val="Zkladntext"/>
        <w:ind w:left="102" w:right="454"/>
      </w:pPr>
      <w:r>
        <w:t>V případě reklamace nebo vracení zařízení je bezpodmínečně nutné jej před odesláním vymazat z aplikace. V opačném případě nelze reklamaci nebo vrácení akceptovat.</w:t>
      </w:r>
    </w:p>
    <w:p w14:paraId="65A7EFD2" w14:textId="77777777" w:rsidR="00966A89" w:rsidRDefault="00966A89" w:rsidP="00966A89">
      <w:pPr>
        <w:pStyle w:val="Zkladntext"/>
        <w:rPr>
          <w:sz w:val="26"/>
        </w:rPr>
      </w:pPr>
    </w:p>
    <w:p w14:paraId="76A83A2E" w14:textId="77777777" w:rsidR="00966A89" w:rsidRDefault="00966A89" w:rsidP="00966A89">
      <w:pPr>
        <w:pStyle w:val="Zkladntext"/>
        <w:spacing w:before="2"/>
        <w:rPr>
          <w:sz w:val="26"/>
        </w:rPr>
      </w:pPr>
    </w:p>
    <w:p w14:paraId="2ECCF052" w14:textId="77777777" w:rsidR="00966A89" w:rsidRDefault="00966A89" w:rsidP="00966A89">
      <w:pPr>
        <w:pStyle w:val="Nadpis1"/>
      </w:pPr>
      <w:r>
        <w:rPr>
          <w:color w:val="0066CC"/>
        </w:rPr>
        <w:t>Záruka</w:t>
      </w:r>
    </w:p>
    <w:p w14:paraId="072C4C24" w14:textId="77777777" w:rsidR="00966A89" w:rsidRDefault="00966A89" w:rsidP="00966A89">
      <w:pPr>
        <w:pStyle w:val="Zkladntext"/>
        <w:rPr>
          <w:b/>
        </w:rPr>
      </w:pPr>
    </w:p>
    <w:p w14:paraId="4971A618" w14:textId="77777777" w:rsidR="00966A89" w:rsidRDefault="00966A89" w:rsidP="00966A89">
      <w:pPr>
        <w:pStyle w:val="Zkladntext"/>
        <w:ind w:left="102" w:right="454"/>
      </w:pPr>
      <w:r>
        <w:t>Výrobek byl při výrobě pečlivě testován. Pokud se i přesto stane, že výrobek vykazuje poruchu, kontaktujte nás. Záruka je 24 měsíců od zakoupení.</w:t>
      </w:r>
    </w:p>
    <w:p w14:paraId="27FDB638" w14:textId="77777777" w:rsidR="00966A89" w:rsidRDefault="00966A89" w:rsidP="00966A89">
      <w:pPr>
        <w:pStyle w:val="Zkladntext"/>
        <w:ind w:left="102"/>
      </w:pPr>
      <w:r>
        <w:t>Prodejce ani výrobce nenese odpovědnost za poruchy způsobené nevhodným použitím či vzniklé hrubým zacházením s výrobkem. Na takto vzniklé závady se nevztahuje záruka.</w:t>
      </w:r>
    </w:p>
    <w:p w14:paraId="4B445178" w14:textId="77777777" w:rsidR="00966A89" w:rsidRDefault="00966A89" w:rsidP="00966A89">
      <w:pPr>
        <w:pStyle w:val="Zkladntext"/>
        <w:rPr>
          <w:sz w:val="26"/>
        </w:rPr>
      </w:pPr>
    </w:p>
    <w:p w14:paraId="16F63B3E" w14:textId="77777777" w:rsidR="00966A89" w:rsidRDefault="00966A89" w:rsidP="00966A89">
      <w:pPr>
        <w:pStyle w:val="Zkladntext"/>
        <w:spacing w:before="4"/>
        <w:rPr>
          <w:sz w:val="22"/>
        </w:rPr>
      </w:pPr>
    </w:p>
    <w:p w14:paraId="7F4B7A68" w14:textId="77777777" w:rsidR="00966A89" w:rsidRDefault="00966A89" w:rsidP="00966A89">
      <w:pPr>
        <w:pStyle w:val="Nadpis1"/>
        <w:spacing w:before="1"/>
      </w:pPr>
      <w:r>
        <w:rPr>
          <w:color w:val="0066CC"/>
        </w:rPr>
        <w:t>Informace o likvidaci elektronických přístrojů</w:t>
      </w:r>
    </w:p>
    <w:p w14:paraId="0DA3F387" w14:textId="77777777" w:rsidR="00966A89" w:rsidRDefault="00966A89" w:rsidP="00966A89">
      <w:pPr>
        <w:pStyle w:val="Zkladntext"/>
        <w:spacing w:before="2"/>
        <w:rPr>
          <w:b/>
          <w:sz w:val="26"/>
        </w:rPr>
      </w:pPr>
    </w:p>
    <w:p w14:paraId="65C22C60" w14:textId="77777777" w:rsidR="00966A89" w:rsidRDefault="00966A89" w:rsidP="00966A89">
      <w:pPr>
        <w:pStyle w:val="Zkladntext"/>
        <w:spacing w:before="1" w:line="280" w:lineRule="auto"/>
        <w:ind w:left="1362" w:right="162"/>
      </w:pPr>
      <w:r>
        <w:rPr>
          <w:noProof/>
          <w:lang w:eastAsia="cs-CZ"/>
        </w:rPr>
        <w:drawing>
          <wp:anchor distT="0" distB="0" distL="0" distR="0" simplePos="0" relativeHeight="251662336" behindDoc="0" locked="0" layoutInCell="1" allowOverlap="1" wp14:anchorId="644E21BB" wp14:editId="2470FCB2">
            <wp:simplePos x="0" y="0"/>
            <wp:positionH relativeFrom="page">
              <wp:posOffset>467359</wp:posOffset>
            </wp:positionH>
            <wp:positionV relativeFrom="paragraph">
              <wp:posOffset>54684</wp:posOffset>
            </wp:positionV>
            <wp:extent cx="643890" cy="961390"/>
            <wp:effectExtent l="0" t="0" r="0" b="0"/>
            <wp:wrapNone/>
            <wp:docPr id="13" name="image7.jpeg" descr="Obsah obrázku skica, kresba, vozík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Obsah obrázku skica, kresba, vozík, design&#10;&#10;Popis byl vytvořen automaticky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Symbol elektroodpadu. Nepoužitelný </w:t>
      </w:r>
      <w:proofErr w:type="spellStart"/>
      <w:r>
        <w:t>elektrovýrobek</w:t>
      </w:r>
      <w:proofErr w:type="spellEnd"/>
      <w:r>
        <w:t xml:space="preserve"> nesmí být dle směrnice 2012/</w:t>
      </w:r>
      <w:proofErr w:type="gramStart"/>
      <w:r>
        <w:t>19  EU</w:t>
      </w:r>
      <w:proofErr w:type="gramEnd"/>
      <w:r>
        <w:t xml:space="preserve">  vyhozen  do  směsného   odpadu,   ale   musí   být   odevzdaný na příslušných místech k ekologické likvidaci. Další podrobnosti si lze vyžádat od místního úřadu nebo nejbližšího sběrného</w:t>
      </w:r>
      <w:r>
        <w:rPr>
          <w:spacing w:val="-3"/>
        </w:rPr>
        <w:t xml:space="preserve"> </w:t>
      </w:r>
      <w:r>
        <w:t>místa.</w:t>
      </w:r>
    </w:p>
    <w:p w14:paraId="652D50C4" w14:textId="77777777" w:rsidR="00966A89" w:rsidRDefault="00966A89" w:rsidP="00966A89">
      <w:pPr>
        <w:pStyle w:val="Zkladntext"/>
        <w:rPr>
          <w:sz w:val="26"/>
        </w:rPr>
      </w:pPr>
    </w:p>
    <w:p w14:paraId="16804CA4" w14:textId="77777777" w:rsidR="00966A89" w:rsidRDefault="00966A89" w:rsidP="00966A89">
      <w:pPr>
        <w:pStyle w:val="Zkladntext"/>
        <w:rPr>
          <w:sz w:val="26"/>
        </w:rPr>
      </w:pPr>
    </w:p>
    <w:p w14:paraId="5308F676" w14:textId="77777777" w:rsidR="00966A89" w:rsidRDefault="00966A89" w:rsidP="00966A89">
      <w:pPr>
        <w:pStyle w:val="Zkladntext"/>
        <w:spacing w:before="11"/>
        <w:rPr>
          <w:sz w:val="22"/>
        </w:rPr>
      </w:pPr>
    </w:p>
    <w:p w14:paraId="19E3E044" w14:textId="77777777" w:rsidR="00966A89" w:rsidRDefault="00966A89" w:rsidP="00966A89">
      <w:pPr>
        <w:pStyle w:val="Nadpis1"/>
      </w:pPr>
      <w:r>
        <w:rPr>
          <w:color w:val="0066CC"/>
        </w:rPr>
        <w:t>EU Prohlášení o shodě</w:t>
      </w:r>
    </w:p>
    <w:p w14:paraId="42837047" w14:textId="4B5A7215" w:rsidR="00966A89" w:rsidRPr="00966A89" w:rsidRDefault="00966A89" w:rsidP="00966A89">
      <w:pPr>
        <w:pStyle w:val="Zkladntext"/>
        <w:ind w:left="102" w:right="1083"/>
        <w:sectPr w:rsidR="00966A89" w:rsidRPr="00966A89">
          <w:pgSz w:w="11910" w:h="16840"/>
          <w:pgMar w:top="1360" w:right="1340" w:bottom="280" w:left="600" w:header="708" w:footer="708" w:gutter="0"/>
          <w:cols w:space="708"/>
        </w:sectPr>
      </w:pPr>
      <w:r>
        <w:t>Prodejce prohlašuje, že zařízení na základě své koncepce a konstrukce odpovídá příslušným požadavkům Evropské unie</w:t>
      </w:r>
      <w:r>
        <w:t>.</w:t>
      </w:r>
    </w:p>
    <w:p w14:paraId="320D7A07" w14:textId="77777777" w:rsidR="00701D71" w:rsidRDefault="00701D71">
      <w:pPr>
        <w:rPr>
          <w:sz w:val="20"/>
        </w:rPr>
        <w:sectPr w:rsidR="00701D71">
          <w:pgSz w:w="11910" w:h="16840"/>
          <w:pgMar w:top="1360" w:right="1340" w:bottom="280" w:left="600" w:header="708" w:footer="708" w:gutter="0"/>
          <w:cols w:space="708"/>
        </w:sectPr>
      </w:pPr>
    </w:p>
    <w:p w14:paraId="74E2D411" w14:textId="77777777" w:rsidR="00701D71" w:rsidRDefault="00701D71">
      <w:pPr>
        <w:spacing w:line="220" w:lineRule="auto"/>
        <w:rPr>
          <w:sz w:val="20"/>
        </w:rPr>
        <w:sectPr w:rsidR="00701D71">
          <w:pgSz w:w="11910" w:h="16840"/>
          <w:pgMar w:top="1360" w:right="1340" w:bottom="280" w:left="600" w:header="708" w:footer="708" w:gutter="0"/>
          <w:cols w:space="708"/>
        </w:sectPr>
      </w:pPr>
    </w:p>
    <w:p w14:paraId="3A3D37DB" w14:textId="77421F80" w:rsidR="00701D71" w:rsidRDefault="00701D71" w:rsidP="00966A89">
      <w:pPr>
        <w:pStyle w:val="Nadpis1"/>
        <w:spacing w:before="65"/>
        <w:ind w:left="0"/>
      </w:pPr>
    </w:p>
    <w:sectPr w:rsidR="00701D71">
      <w:pgSz w:w="11910" w:h="16840"/>
      <w:pgMar w:top="1360" w:right="134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130"/>
    <w:multiLevelType w:val="hybridMultilevel"/>
    <w:tmpl w:val="045C9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740D"/>
    <w:multiLevelType w:val="hybridMultilevel"/>
    <w:tmpl w:val="D488F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D0769"/>
    <w:multiLevelType w:val="hybridMultilevel"/>
    <w:tmpl w:val="D1CAF2DA"/>
    <w:lvl w:ilvl="0" w:tplc="54DCF83A">
      <w:start w:val="1"/>
      <w:numFmt w:val="decimal"/>
      <w:lvlText w:val="%1."/>
      <w:lvlJc w:val="left"/>
      <w:pPr>
        <w:ind w:left="369" w:hanging="268"/>
      </w:pPr>
      <w:rPr>
        <w:rFonts w:ascii="Arial" w:eastAsia="Arial" w:hAnsi="Arial" w:cs="Arial" w:hint="default"/>
        <w:spacing w:val="-3"/>
        <w:w w:val="100"/>
        <w:sz w:val="24"/>
        <w:szCs w:val="24"/>
        <w:lang w:val="cs-CZ" w:eastAsia="en-US" w:bidi="ar-SA"/>
      </w:rPr>
    </w:lvl>
    <w:lvl w:ilvl="1" w:tplc="8BD6F90E">
      <w:numFmt w:val="bullet"/>
      <w:lvlText w:val="•"/>
      <w:lvlJc w:val="left"/>
      <w:pPr>
        <w:ind w:left="822" w:hanging="360"/>
      </w:pPr>
      <w:rPr>
        <w:rFonts w:ascii="OpenSymbol" w:eastAsia="OpenSymbol" w:hAnsi="OpenSymbol" w:cs="OpenSymbol" w:hint="default"/>
        <w:spacing w:val="-2"/>
        <w:w w:val="100"/>
        <w:sz w:val="20"/>
        <w:szCs w:val="20"/>
        <w:lang w:val="cs-CZ" w:eastAsia="en-US" w:bidi="ar-SA"/>
      </w:rPr>
    </w:lvl>
    <w:lvl w:ilvl="2" w:tplc="3C1C5646">
      <w:numFmt w:val="bullet"/>
      <w:lvlText w:val="•"/>
      <w:lvlJc w:val="left"/>
      <w:pPr>
        <w:ind w:left="1836" w:hanging="360"/>
      </w:pPr>
      <w:rPr>
        <w:rFonts w:hint="default"/>
        <w:lang w:val="cs-CZ" w:eastAsia="en-US" w:bidi="ar-SA"/>
      </w:rPr>
    </w:lvl>
    <w:lvl w:ilvl="3" w:tplc="3A10D066">
      <w:numFmt w:val="bullet"/>
      <w:lvlText w:val="•"/>
      <w:lvlJc w:val="left"/>
      <w:pPr>
        <w:ind w:left="2852" w:hanging="360"/>
      </w:pPr>
      <w:rPr>
        <w:rFonts w:hint="default"/>
        <w:lang w:val="cs-CZ" w:eastAsia="en-US" w:bidi="ar-SA"/>
      </w:rPr>
    </w:lvl>
    <w:lvl w:ilvl="4" w:tplc="748A3192">
      <w:numFmt w:val="bullet"/>
      <w:lvlText w:val="•"/>
      <w:lvlJc w:val="left"/>
      <w:pPr>
        <w:ind w:left="3868" w:hanging="360"/>
      </w:pPr>
      <w:rPr>
        <w:rFonts w:hint="default"/>
        <w:lang w:val="cs-CZ" w:eastAsia="en-US" w:bidi="ar-SA"/>
      </w:rPr>
    </w:lvl>
    <w:lvl w:ilvl="5" w:tplc="22CC45AA">
      <w:numFmt w:val="bullet"/>
      <w:lvlText w:val="•"/>
      <w:lvlJc w:val="left"/>
      <w:pPr>
        <w:ind w:left="4884" w:hanging="360"/>
      </w:pPr>
      <w:rPr>
        <w:rFonts w:hint="default"/>
        <w:lang w:val="cs-CZ" w:eastAsia="en-US" w:bidi="ar-SA"/>
      </w:rPr>
    </w:lvl>
    <w:lvl w:ilvl="6" w:tplc="E3FA9774">
      <w:numFmt w:val="bullet"/>
      <w:lvlText w:val="•"/>
      <w:lvlJc w:val="left"/>
      <w:pPr>
        <w:ind w:left="5900" w:hanging="360"/>
      </w:pPr>
      <w:rPr>
        <w:rFonts w:hint="default"/>
        <w:lang w:val="cs-CZ" w:eastAsia="en-US" w:bidi="ar-SA"/>
      </w:rPr>
    </w:lvl>
    <w:lvl w:ilvl="7" w:tplc="E96085DA">
      <w:numFmt w:val="bullet"/>
      <w:lvlText w:val="•"/>
      <w:lvlJc w:val="left"/>
      <w:pPr>
        <w:ind w:left="6917" w:hanging="360"/>
      </w:pPr>
      <w:rPr>
        <w:rFonts w:hint="default"/>
        <w:lang w:val="cs-CZ" w:eastAsia="en-US" w:bidi="ar-SA"/>
      </w:rPr>
    </w:lvl>
    <w:lvl w:ilvl="8" w:tplc="69963C38">
      <w:numFmt w:val="bullet"/>
      <w:lvlText w:val="•"/>
      <w:lvlJc w:val="left"/>
      <w:pPr>
        <w:ind w:left="793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34A9702B"/>
    <w:multiLevelType w:val="hybridMultilevel"/>
    <w:tmpl w:val="D9669F3A"/>
    <w:lvl w:ilvl="0" w:tplc="21FE9620">
      <w:start w:val="1"/>
      <w:numFmt w:val="upperLetter"/>
      <w:lvlText w:val="%1)"/>
      <w:lvlJc w:val="left"/>
      <w:pPr>
        <w:ind w:left="307" w:hanging="307"/>
      </w:pPr>
      <w:rPr>
        <w:rFonts w:ascii="Arial" w:eastAsia="Arial" w:hAnsi="Arial" w:cs="Arial" w:hint="default"/>
        <w:spacing w:val="-3"/>
        <w:w w:val="100"/>
        <w:sz w:val="24"/>
        <w:szCs w:val="24"/>
        <w:lang w:val="cs-CZ" w:eastAsia="en-US" w:bidi="ar-SA"/>
      </w:rPr>
    </w:lvl>
    <w:lvl w:ilvl="1" w:tplc="C59EF4DA">
      <w:numFmt w:val="bullet"/>
      <w:lvlText w:val="•"/>
      <w:lvlJc w:val="left"/>
      <w:pPr>
        <w:ind w:left="1356" w:hanging="307"/>
      </w:pPr>
      <w:rPr>
        <w:rFonts w:hint="default"/>
        <w:lang w:val="cs-CZ" w:eastAsia="en-US" w:bidi="ar-SA"/>
      </w:rPr>
    </w:lvl>
    <w:lvl w:ilvl="2" w:tplc="F62A6B1C">
      <w:numFmt w:val="bullet"/>
      <w:lvlText w:val="•"/>
      <w:lvlJc w:val="left"/>
      <w:pPr>
        <w:ind w:left="2313" w:hanging="307"/>
      </w:pPr>
      <w:rPr>
        <w:rFonts w:hint="default"/>
        <w:lang w:val="cs-CZ" w:eastAsia="en-US" w:bidi="ar-SA"/>
      </w:rPr>
    </w:lvl>
    <w:lvl w:ilvl="3" w:tplc="A850B40E">
      <w:numFmt w:val="bullet"/>
      <w:lvlText w:val="•"/>
      <w:lvlJc w:val="left"/>
      <w:pPr>
        <w:ind w:left="3269" w:hanging="307"/>
      </w:pPr>
      <w:rPr>
        <w:rFonts w:hint="default"/>
        <w:lang w:val="cs-CZ" w:eastAsia="en-US" w:bidi="ar-SA"/>
      </w:rPr>
    </w:lvl>
    <w:lvl w:ilvl="4" w:tplc="2A8479BC">
      <w:numFmt w:val="bullet"/>
      <w:lvlText w:val="•"/>
      <w:lvlJc w:val="left"/>
      <w:pPr>
        <w:ind w:left="4226" w:hanging="307"/>
      </w:pPr>
      <w:rPr>
        <w:rFonts w:hint="default"/>
        <w:lang w:val="cs-CZ" w:eastAsia="en-US" w:bidi="ar-SA"/>
      </w:rPr>
    </w:lvl>
    <w:lvl w:ilvl="5" w:tplc="C79C636E">
      <w:numFmt w:val="bullet"/>
      <w:lvlText w:val="•"/>
      <w:lvlJc w:val="left"/>
      <w:pPr>
        <w:ind w:left="5182" w:hanging="307"/>
      </w:pPr>
      <w:rPr>
        <w:rFonts w:hint="default"/>
        <w:lang w:val="cs-CZ" w:eastAsia="en-US" w:bidi="ar-SA"/>
      </w:rPr>
    </w:lvl>
    <w:lvl w:ilvl="6" w:tplc="F3E2DC92">
      <w:numFmt w:val="bullet"/>
      <w:lvlText w:val="•"/>
      <w:lvlJc w:val="left"/>
      <w:pPr>
        <w:ind w:left="6139" w:hanging="307"/>
      </w:pPr>
      <w:rPr>
        <w:rFonts w:hint="default"/>
        <w:lang w:val="cs-CZ" w:eastAsia="en-US" w:bidi="ar-SA"/>
      </w:rPr>
    </w:lvl>
    <w:lvl w:ilvl="7" w:tplc="6A5CB426">
      <w:numFmt w:val="bullet"/>
      <w:lvlText w:val="•"/>
      <w:lvlJc w:val="left"/>
      <w:pPr>
        <w:ind w:left="7095" w:hanging="307"/>
      </w:pPr>
      <w:rPr>
        <w:rFonts w:hint="default"/>
        <w:lang w:val="cs-CZ" w:eastAsia="en-US" w:bidi="ar-SA"/>
      </w:rPr>
    </w:lvl>
    <w:lvl w:ilvl="8" w:tplc="C8804E9A">
      <w:numFmt w:val="bullet"/>
      <w:lvlText w:val="•"/>
      <w:lvlJc w:val="left"/>
      <w:pPr>
        <w:ind w:left="8052" w:hanging="307"/>
      </w:pPr>
      <w:rPr>
        <w:rFonts w:hint="default"/>
        <w:lang w:val="cs-CZ" w:eastAsia="en-US" w:bidi="ar-SA"/>
      </w:rPr>
    </w:lvl>
  </w:abstractNum>
  <w:abstractNum w:abstractNumId="4" w15:restartNumberingAfterBreak="0">
    <w:nsid w:val="43EC6EEE"/>
    <w:multiLevelType w:val="hybridMultilevel"/>
    <w:tmpl w:val="DD2C7D0E"/>
    <w:lvl w:ilvl="0" w:tplc="25EE745A">
      <w:start w:val="1"/>
      <w:numFmt w:val="decimal"/>
      <w:lvlText w:val="%1)"/>
      <w:lvlJc w:val="left"/>
      <w:pPr>
        <w:ind w:left="102" w:hanging="244"/>
      </w:pPr>
      <w:rPr>
        <w:rFonts w:ascii="Arial" w:eastAsia="Arial" w:hAnsi="Arial" w:cs="Arial" w:hint="default"/>
        <w:w w:val="100"/>
        <w:sz w:val="20"/>
        <w:szCs w:val="20"/>
        <w:lang w:val="cs-CZ" w:eastAsia="en-US" w:bidi="ar-SA"/>
      </w:rPr>
    </w:lvl>
    <w:lvl w:ilvl="1" w:tplc="388823D6">
      <w:numFmt w:val="bullet"/>
      <w:lvlText w:val="•"/>
      <w:lvlJc w:val="left"/>
      <w:pPr>
        <w:ind w:left="1086" w:hanging="244"/>
      </w:pPr>
      <w:rPr>
        <w:rFonts w:hint="default"/>
        <w:lang w:val="cs-CZ" w:eastAsia="en-US" w:bidi="ar-SA"/>
      </w:rPr>
    </w:lvl>
    <w:lvl w:ilvl="2" w:tplc="23FE4524">
      <w:numFmt w:val="bullet"/>
      <w:lvlText w:val="•"/>
      <w:lvlJc w:val="left"/>
      <w:pPr>
        <w:ind w:left="2073" w:hanging="244"/>
      </w:pPr>
      <w:rPr>
        <w:rFonts w:hint="default"/>
        <w:lang w:val="cs-CZ" w:eastAsia="en-US" w:bidi="ar-SA"/>
      </w:rPr>
    </w:lvl>
    <w:lvl w:ilvl="3" w:tplc="F08017A0">
      <w:numFmt w:val="bullet"/>
      <w:lvlText w:val="•"/>
      <w:lvlJc w:val="left"/>
      <w:pPr>
        <w:ind w:left="3059" w:hanging="244"/>
      </w:pPr>
      <w:rPr>
        <w:rFonts w:hint="default"/>
        <w:lang w:val="cs-CZ" w:eastAsia="en-US" w:bidi="ar-SA"/>
      </w:rPr>
    </w:lvl>
    <w:lvl w:ilvl="4" w:tplc="B8343D62">
      <w:numFmt w:val="bullet"/>
      <w:lvlText w:val="•"/>
      <w:lvlJc w:val="left"/>
      <w:pPr>
        <w:ind w:left="4046" w:hanging="244"/>
      </w:pPr>
      <w:rPr>
        <w:rFonts w:hint="default"/>
        <w:lang w:val="cs-CZ" w:eastAsia="en-US" w:bidi="ar-SA"/>
      </w:rPr>
    </w:lvl>
    <w:lvl w:ilvl="5" w:tplc="25AEC834">
      <w:numFmt w:val="bullet"/>
      <w:lvlText w:val="•"/>
      <w:lvlJc w:val="left"/>
      <w:pPr>
        <w:ind w:left="5032" w:hanging="244"/>
      </w:pPr>
      <w:rPr>
        <w:rFonts w:hint="default"/>
        <w:lang w:val="cs-CZ" w:eastAsia="en-US" w:bidi="ar-SA"/>
      </w:rPr>
    </w:lvl>
    <w:lvl w:ilvl="6" w:tplc="144024F0">
      <w:numFmt w:val="bullet"/>
      <w:lvlText w:val="•"/>
      <w:lvlJc w:val="left"/>
      <w:pPr>
        <w:ind w:left="6019" w:hanging="244"/>
      </w:pPr>
      <w:rPr>
        <w:rFonts w:hint="default"/>
        <w:lang w:val="cs-CZ" w:eastAsia="en-US" w:bidi="ar-SA"/>
      </w:rPr>
    </w:lvl>
    <w:lvl w:ilvl="7" w:tplc="8CA8B010">
      <w:numFmt w:val="bullet"/>
      <w:lvlText w:val="•"/>
      <w:lvlJc w:val="left"/>
      <w:pPr>
        <w:ind w:left="7005" w:hanging="244"/>
      </w:pPr>
      <w:rPr>
        <w:rFonts w:hint="default"/>
        <w:lang w:val="cs-CZ" w:eastAsia="en-US" w:bidi="ar-SA"/>
      </w:rPr>
    </w:lvl>
    <w:lvl w:ilvl="8" w:tplc="E3CA78A2">
      <w:numFmt w:val="bullet"/>
      <w:lvlText w:val="•"/>
      <w:lvlJc w:val="left"/>
      <w:pPr>
        <w:ind w:left="7992" w:hanging="244"/>
      </w:pPr>
      <w:rPr>
        <w:rFonts w:hint="default"/>
        <w:lang w:val="cs-CZ" w:eastAsia="en-US" w:bidi="ar-SA"/>
      </w:rPr>
    </w:lvl>
  </w:abstractNum>
  <w:abstractNum w:abstractNumId="5" w15:restartNumberingAfterBreak="0">
    <w:nsid w:val="583B20F2"/>
    <w:multiLevelType w:val="hybridMultilevel"/>
    <w:tmpl w:val="1AFA45DE"/>
    <w:lvl w:ilvl="0" w:tplc="D766E2FC">
      <w:start w:val="1"/>
      <w:numFmt w:val="decimal"/>
      <w:lvlText w:val="%1."/>
      <w:lvlJc w:val="left"/>
      <w:pPr>
        <w:ind w:left="810" w:hanging="284"/>
      </w:pPr>
      <w:rPr>
        <w:rFonts w:ascii="Arial" w:eastAsia="Arial" w:hAnsi="Arial" w:cs="Arial" w:hint="default"/>
        <w:w w:val="100"/>
        <w:sz w:val="24"/>
        <w:szCs w:val="24"/>
        <w:lang w:val="cs-CZ" w:eastAsia="en-US" w:bidi="ar-SA"/>
      </w:rPr>
    </w:lvl>
    <w:lvl w:ilvl="1" w:tplc="7FF44F3E">
      <w:numFmt w:val="bullet"/>
      <w:lvlText w:val="•"/>
      <w:lvlJc w:val="left"/>
      <w:pPr>
        <w:ind w:left="1734" w:hanging="284"/>
      </w:pPr>
      <w:rPr>
        <w:rFonts w:hint="default"/>
        <w:lang w:val="cs-CZ" w:eastAsia="en-US" w:bidi="ar-SA"/>
      </w:rPr>
    </w:lvl>
    <w:lvl w:ilvl="2" w:tplc="755A5A64">
      <w:numFmt w:val="bullet"/>
      <w:lvlText w:val="•"/>
      <w:lvlJc w:val="left"/>
      <w:pPr>
        <w:ind w:left="2649" w:hanging="284"/>
      </w:pPr>
      <w:rPr>
        <w:rFonts w:hint="default"/>
        <w:lang w:val="cs-CZ" w:eastAsia="en-US" w:bidi="ar-SA"/>
      </w:rPr>
    </w:lvl>
    <w:lvl w:ilvl="3" w:tplc="3698C92A">
      <w:numFmt w:val="bullet"/>
      <w:lvlText w:val="•"/>
      <w:lvlJc w:val="left"/>
      <w:pPr>
        <w:ind w:left="3563" w:hanging="284"/>
      </w:pPr>
      <w:rPr>
        <w:rFonts w:hint="default"/>
        <w:lang w:val="cs-CZ" w:eastAsia="en-US" w:bidi="ar-SA"/>
      </w:rPr>
    </w:lvl>
    <w:lvl w:ilvl="4" w:tplc="DFA2F042">
      <w:numFmt w:val="bullet"/>
      <w:lvlText w:val="•"/>
      <w:lvlJc w:val="left"/>
      <w:pPr>
        <w:ind w:left="4478" w:hanging="284"/>
      </w:pPr>
      <w:rPr>
        <w:rFonts w:hint="default"/>
        <w:lang w:val="cs-CZ" w:eastAsia="en-US" w:bidi="ar-SA"/>
      </w:rPr>
    </w:lvl>
    <w:lvl w:ilvl="5" w:tplc="D152C432">
      <w:numFmt w:val="bullet"/>
      <w:lvlText w:val="•"/>
      <w:lvlJc w:val="left"/>
      <w:pPr>
        <w:ind w:left="5392" w:hanging="284"/>
      </w:pPr>
      <w:rPr>
        <w:rFonts w:hint="default"/>
        <w:lang w:val="cs-CZ" w:eastAsia="en-US" w:bidi="ar-SA"/>
      </w:rPr>
    </w:lvl>
    <w:lvl w:ilvl="6" w:tplc="43E2828A">
      <w:numFmt w:val="bullet"/>
      <w:lvlText w:val="•"/>
      <w:lvlJc w:val="left"/>
      <w:pPr>
        <w:ind w:left="6307" w:hanging="284"/>
      </w:pPr>
      <w:rPr>
        <w:rFonts w:hint="default"/>
        <w:lang w:val="cs-CZ" w:eastAsia="en-US" w:bidi="ar-SA"/>
      </w:rPr>
    </w:lvl>
    <w:lvl w:ilvl="7" w:tplc="5524E22E">
      <w:numFmt w:val="bullet"/>
      <w:lvlText w:val="•"/>
      <w:lvlJc w:val="left"/>
      <w:pPr>
        <w:ind w:left="7221" w:hanging="284"/>
      </w:pPr>
      <w:rPr>
        <w:rFonts w:hint="default"/>
        <w:lang w:val="cs-CZ" w:eastAsia="en-US" w:bidi="ar-SA"/>
      </w:rPr>
    </w:lvl>
    <w:lvl w:ilvl="8" w:tplc="8CE49FA0">
      <w:numFmt w:val="bullet"/>
      <w:lvlText w:val="•"/>
      <w:lvlJc w:val="left"/>
      <w:pPr>
        <w:ind w:left="8136" w:hanging="284"/>
      </w:pPr>
      <w:rPr>
        <w:rFonts w:hint="default"/>
        <w:lang w:val="cs-CZ" w:eastAsia="en-US" w:bidi="ar-SA"/>
      </w:rPr>
    </w:lvl>
  </w:abstractNum>
  <w:num w:numId="1" w16cid:durableId="1610238266">
    <w:abstractNumId w:val="5"/>
  </w:num>
  <w:num w:numId="2" w16cid:durableId="1203857549">
    <w:abstractNumId w:val="2"/>
  </w:num>
  <w:num w:numId="3" w16cid:durableId="1086728181">
    <w:abstractNumId w:val="4"/>
  </w:num>
  <w:num w:numId="4" w16cid:durableId="2138134987">
    <w:abstractNumId w:val="3"/>
  </w:num>
  <w:num w:numId="5" w16cid:durableId="1529443273">
    <w:abstractNumId w:val="1"/>
  </w:num>
  <w:num w:numId="6" w16cid:durableId="159161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71"/>
    <w:rsid w:val="00701D71"/>
    <w:rsid w:val="0072616F"/>
    <w:rsid w:val="00850D18"/>
    <w:rsid w:val="00933760"/>
    <w:rsid w:val="00966A89"/>
    <w:rsid w:val="00D54A02"/>
    <w:rsid w:val="00DB25E2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FF76"/>
  <w15:docId w15:val="{5B319195-ABC6-4FD2-A402-E3219DDE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00"/>
      <w:ind w:left="1834" w:right="454" w:firstLine="118"/>
    </w:pPr>
    <w:rPr>
      <w:rFonts w:ascii="Verdana" w:eastAsia="Verdana" w:hAnsi="Verdana" w:cs="Verdana"/>
      <w:b/>
      <w:bCs/>
      <w:sz w:val="56"/>
      <w:szCs w:val="56"/>
    </w:rPr>
  </w:style>
  <w:style w:type="paragraph" w:styleId="Odstavecseseznamem">
    <w:name w:val="List Paragraph"/>
    <w:basedOn w:val="Normln"/>
    <w:uiPriority w:val="1"/>
    <w:qFormat/>
    <w:pPr>
      <w:ind w:left="102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v1msoplaintext">
    <w:name w:val="v1msoplaintext"/>
    <w:basedOn w:val="Normln"/>
    <w:rsid w:val="009337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918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Aleš Čermák</cp:lastModifiedBy>
  <cp:revision>2</cp:revision>
  <dcterms:created xsi:type="dcterms:W3CDTF">2024-02-05T08:42:00Z</dcterms:created>
  <dcterms:modified xsi:type="dcterms:W3CDTF">2024-02-05T08:42:00Z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Zamzar</vt:lpwstr>
  </property>
  <property fmtid="{D5CDD505-2E9C-101B-9397-08002B2CF9AE}" pid="3" name="LastSaved">
    <vt:filetime>2022-07-13T00:00:00Z</vt:filetime>
  </property>
</Properties>
</file>